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黑体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广西壮族自治区监狱管理局事前绩效评估</w:t>
      </w:r>
    </w:p>
    <w:p>
      <w:pPr>
        <w:spacing w:after="312" w:afterLines="100"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服务</w:t>
      </w:r>
      <w:r>
        <w:rPr>
          <w:rFonts w:hint="eastAsia" w:ascii="宋体" w:hAnsi="宋体" w:eastAsia="宋体" w:cs="宋体"/>
          <w:b/>
          <w:sz w:val="36"/>
          <w:szCs w:val="36"/>
        </w:rPr>
        <w:t>评分表</w:t>
      </w:r>
    </w:p>
    <w:tbl>
      <w:tblPr>
        <w:tblStyle w:val="6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23"/>
        <w:gridCol w:w="5994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评标分项</w:t>
            </w:r>
          </w:p>
        </w:tc>
        <w:tc>
          <w:tcPr>
            <w:tcW w:w="1023" w:type="dxa"/>
          </w:tcPr>
          <w:p>
            <w:pPr>
              <w:spacing w:line="400" w:lineRule="exac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分值</w:t>
            </w:r>
          </w:p>
        </w:tc>
        <w:tc>
          <w:tcPr>
            <w:tcW w:w="5994" w:type="dxa"/>
          </w:tcPr>
          <w:p>
            <w:pPr>
              <w:spacing w:line="400" w:lineRule="exact"/>
              <w:ind w:firstLine="703" w:firstLineChars="25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评分标准</w:t>
            </w:r>
          </w:p>
        </w:tc>
        <w:tc>
          <w:tcPr>
            <w:tcW w:w="731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以满足文件要求且投标价格最低的报价为基准价，其价格分为满分30分，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其他报价得分=（基准价/投标报价）×100。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业绩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年以来开展的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似项目业绩情况，每份业绩得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分，满分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5分，需提供相关合同、协议复印件。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实力分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ind w:left="113" w:right="104" w:firstLine="13"/>
              <w:jc w:val="both"/>
              <w:rPr>
                <w:rFonts w:ascii="宋体" w:hAnsi="宋体" w:eastAsia="宋体" w:cs="宋体"/>
                <w:color w:val="C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企业或公司的技术人员：具有高级职称，每人</w:t>
            </w: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5分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；具有中级职称，每人</w:t>
            </w: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分</w:t>
            </w: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  <w:lang w:val="en-US" w:eastAsia="zh-CN"/>
              </w:rPr>
              <w:t>资产评估等资质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，每人1分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满分1</w:t>
            </w: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>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一档(0-10.0分)：服务实施方案简单，基本满足项目需求；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二档(1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-20.0分)服务方案完整，有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操作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性，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拟投入人员达到项目采购需求，内容理念切合实际，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成果文件在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10个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工作日内提交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三档(2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-30分)：服务方案详细，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可操作性强，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切合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本项目需求，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拟投入人员优于项目采购需求，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成果文件在7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个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工作日内提交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mZmMwMTBhZmQwNzkzZWI4ZGNhYWMxZTVhNjkzNjkifQ=="/>
  </w:docVars>
  <w:rsids>
    <w:rsidRoot w:val="00491399"/>
    <w:rsid w:val="00032958"/>
    <w:rsid w:val="000512FF"/>
    <w:rsid w:val="001045BA"/>
    <w:rsid w:val="00117CFC"/>
    <w:rsid w:val="00140F3F"/>
    <w:rsid w:val="00186FD1"/>
    <w:rsid w:val="001B2B32"/>
    <w:rsid w:val="00246343"/>
    <w:rsid w:val="00265854"/>
    <w:rsid w:val="0037337F"/>
    <w:rsid w:val="0041022D"/>
    <w:rsid w:val="004250CF"/>
    <w:rsid w:val="004414D7"/>
    <w:rsid w:val="0045682F"/>
    <w:rsid w:val="00467DCB"/>
    <w:rsid w:val="00487651"/>
    <w:rsid w:val="00491399"/>
    <w:rsid w:val="0051790E"/>
    <w:rsid w:val="00533202"/>
    <w:rsid w:val="005A368F"/>
    <w:rsid w:val="005A64C2"/>
    <w:rsid w:val="005B325A"/>
    <w:rsid w:val="005E53B8"/>
    <w:rsid w:val="006535B7"/>
    <w:rsid w:val="006C54DC"/>
    <w:rsid w:val="006D4D52"/>
    <w:rsid w:val="007245D1"/>
    <w:rsid w:val="0086384C"/>
    <w:rsid w:val="008679F7"/>
    <w:rsid w:val="00875C4B"/>
    <w:rsid w:val="00912E01"/>
    <w:rsid w:val="0094578F"/>
    <w:rsid w:val="009869AE"/>
    <w:rsid w:val="00986A2A"/>
    <w:rsid w:val="009A7E75"/>
    <w:rsid w:val="009C13AA"/>
    <w:rsid w:val="00A11A8A"/>
    <w:rsid w:val="00AB2EEF"/>
    <w:rsid w:val="00AF28C2"/>
    <w:rsid w:val="00B42198"/>
    <w:rsid w:val="00CF5D3D"/>
    <w:rsid w:val="00D16E4B"/>
    <w:rsid w:val="00D72773"/>
    <w:rsid w:val="00E01358"/>
    <w:rsid w:val="00E11929"/>
    <w:rsid w:val="00EA11F7"/>
    <w:rsid w:val="00F34B6F"/>
    <w:rsid w:val="00F710D1"/>
    <w:rsid w:val="00F90242"/>
    <w:rsid w:val="09DA7681"/>
    <w:rsid w:val="0A850001"/>
    <w:rsid w:val="0C3E2112"/>
    <w:rsid w:val="0C4C73A0"/>
    <w:rsid w:val="0E201201"/>
    <w:rsid w:val="11FA60E2"/>
    <w:rsid w:val="13C77CDA"/>
    <w:rsid w:val="15215351"/>
    <w:rsid w:val="17592BCC"/>
    <w:rsid w:val="18036407"/>
    <w:rsid w:val="1ACE017F"/>
    <w:rsid w:val="1D0B154D"/>
    <w:rsid w:val="1FA1765D"/>
    <w:rsid w:val="206642E6"/>
    <w:rsid w:val="21680925"/>
    <w:rsid w:val="21F452AB"/>
    <w:rsid w:val="258A22A3"/>
    <w:rsid w:val="259A609A"/>
    <w:rsid w:val="28F40B67"/>
    <w:rsid w:val="2D7D1023"/>
    <w:rsid w:val="305875FE"/>
    <w:rsid w:val="30846083"/>
    <w:rsid w:val="331F16D3"/>
    <w:rsid w:val="3CE00D63"/>
    <w:rsid w:val="46907087"/>
    <w:rsid w:val="4A475AFA"/>
    <w:rsid w:val="4D2513E6"/>
    <w:rsid w:val="51C80C6C"/>
    <w:rsid w:val="5A2B6AD2"/>
    <w:rsid w:val="5F804EE4"/>
    <w:rsid w:val="616D02E8"/>
    <w:rsid w:val="61C84EF5"/>
    <w:rsid w:val="68607EC3"/>
    <w:rsid w:val="69CC79CB"/>
    <w:rsid w:val="6A0817BA"/>
    <w:rsid w:val="6B67436E"/>
    <w:rsid w:val="6D0F13F0"/>
    <w:rsid w:val="6F56245A"/>
    <w:rsid w:val="70C06405"/>
    <w:rsid w:val="74AB66DC"/>
    <w:rsid w:val="76287EC0"/>
    <w:rsid w:val="766B1601"/>
    <w:rsid w:val="78AC611C"/>
    <w:rsid w:val="7B1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8"/>
    <w:semiHidden/>
    <w:unhideWhenUsed/>
    <w:qFormat/>
    <w:uiPriority w:val="99"/>
    <w:rPr>
      <w:rFonts w:hAnsi="Courier New" w:cs="Courier New" w:asciiTheme="minorEastAsi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字符"/>
    <w:basedOn w:val="7"/>
    <w:link w:val="3"/>
    <w:semiHidden/>
    <w:qFormat/>
    <w:uiPriority w:val="99"/>
    <w:rPr>
      <w:rFonts w:hAnsi="Courier New" w:cs="Courier New" w:asciiTheme="minorEastAsia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263</Words>
  <Characters>1501</Characters>
  <Lines>12</Lines>
  <Paragraphs>3</Paragraphs>
  <TotalTime>71</TotalTime>
  <ScaleCrop>false</ScaleCrop>
  <LinksUpToDate>false</LinksUpToDate>
  <CharactersWithSpaces>1761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2023-09-14T02:10:00Z</dcterms:created>
  <dc:creator>AutoBVT</dc:creator>
  <cp:lastModifiedBy>(￣^￣)ゞ</cp:lastModifiedBy>
  <cp:lastPrinted>2023-09-19T09:33:00Z</cp:lastPrinted>
  <dcterms:modified xsi:type="dcterms:W3CDTF">2023-09-25T01:32:46Z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7A8AC9115CA049848CD94CC5B65C3C7D_13</vt:lpwstr>
  </property>
</Properties>
</file>